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7AF" w:rsidRDefault="002007AF">
      <w:pPr>
        <w:spacing w:line="240" w:lineRule="auto"/>
        <w:rPr>
          <w:rFonts w:ascii="Times New Roman" w:eastAsia="Times New Roman" w:hAnsi="Times New Roman" w:cs="Times New Roman"/>
        </w:rPr>
      </w:pPr>
      <w:bookmarkStart w:id="0" w:name="_GoBack"/>
      <w:bookmarkEnd w:id="0"/>
    </w:p>
    <w:tbl>
      <w:tblPr>
        <w:tblStyle w:val="a"/>
        <w:tblW w:w="93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560"/>
        <w:gridCol w:w="7800"/>
      </w:tblGrid>
      <w:tr w:rsidR="002007AF">
        <w:trPr>
          <w:trHeight w:val="480"/>
        </w:trPr>
        <w:tc>
          <w:tcPr>
            <w:tcW w:w="1560" w:type="dxa"/>
            <w:tcMar>
              <w:top w:w="100" w:type="dxa"/>
              <w:left w:w="100" w:type="dxa"/>
              <w:bottom w:w="100" w:type="dxa"/>
              <w:right w:w="100" w:type="dxa"/>
            </w:tcMar>
          </w:tcPr>
          <w:p w:rsidR="002007AF" w:rsidRDefault="00D037B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w:t>
            </w:r>
          </w:p>
        </w:tc>
        <w:tc>
          <w:tcPr>
            <w:tcW w:w="7800" w:type="dxa"/>
            <w:tcMar>
              <w:top w:w="100" w:type="dxa"/>
              <w:left w:w="100" w:type="dxa"/>
              <w:bottom w:w="100" w:type="dxa"/>
              <w:right w:w="100" w:type="dxa"/>
            </w:tcMar>
          </w:tcPr>
          <w:p w:rsidR="002007AF" w:rsidRDefault="00D037B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Long Cane Middle School Administration</w:t>
            </w:r>
          </w:p>
        </w:tc>
      </w:tr>
      <w:tr w:rsidR="002007AF">
        <w:tc>
          <w:tcPr>
            <w:tcW w:w="1560" w:type="dxa"/>
            <w:tcMar>
              <w:top w:w="100" w:type="dxa"/>
              <w:left w:w="100" w:type="dxa"/>
              <w:bottom w:w="100" w:type="dxa"/>
              <w:right w:w="100" w:type="dxa"/>
            </w:tcMar>
          </w:tcPr>
          <w:p w:rsidR="002007AF" w:rsidRDefault="00D037B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FROM:</w:t>
            </w:r>
          </w:p>
        </w:tc>
        <w:tc>
          <w:tcPr>
            <w:tcW w:w="7800" w:type="dxa"/>
            <w:tcMar>
              <w:top w:w="100" w:type="dxa"/>
              <w:left w:w="100" w:type="dxa"/>
              <w:bottom w:w="100" w:type="dxa"/>
              <w:right w:w="100" w:type="dxa"/>
            </w:tcMar>
          </w:tcPr>
          <w:p w:rsidR="002007AF" w:rsidRDefault="00D037B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Autumn </w:t>
            </w:r>
            <w:proofErr w:type="spellStart"/>
            <w:r>
              <w:rPr>
                <w:rFonts w:ascii="Times New Roman" w:eastAsia="Times New Roman" w:hAnsi="Times New Roman" w:cs="Times New Roman"/>
                <w:sz w:val="24"/>
                <w:szCs w:val="24"/>
              </w:rPr>
              <w:t>McMunn</w:t>
            </w:r>
            <w:proofErr w:type="spellEnd"/>
          </w:p>
        </w:tc>
      </w:tr>
      <w:tr w:rsidR="002007AF">
        <w:tc>
          <w:tcPr>
            <w:tcW w:w="1560" w:type="dxa"/>
            <w:tcMar>
              <w:top w:w="100" w:type="dxa"/>
              <w:left w:w="100" w:type="dxa"/>
              <w:bottom w:w="100" w:type="dxa"/>
              <w:right w:w="100" w:type="dxa"/>
            </w:tcMar>
          </w:tcPr>
          <w:p w:rsidR="002007AF" w:rsidRDefault="00D037B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tc>
        <w:tc>
          <w:tcPr>
            <w:tcW w:w="7800" w:type="dxa"/>
            <w:tcMar>
              <w:top w:w="100" w:type="dxa"/>
              <w:left w:w="100" w:type="dxa"/>
              <w:bottom w:w="100" w:type="dxa"/>
              <w:right w:w="100" w:type="dxa"/>
            </w:tcMar>
          </w:tcPr>
          <w:p w:rsidR="002007AF" w:rsidRDefault="00D037B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June 2, 2016</w:t>
            </w:r>
          </w:p>
        </w:tc>
      </w:tr>
      <w:tr w:rsidR="002007AF">
        <w:tc>
          <w:tcPr>
            <w:tcW w:w="1560" w:type="dxa"/>
            <w:tcMar>
              <w:top w:w="100" w:type="dxa"/>
              <w:left w:w="100" w:type="dxa"/>
              <w:bottom w:w="100" w:type="dxa"/>
              <w:right w:w="100" w:type="dxa"/>
            </w:tcMar>
          </w:tcPr>
          <w:p w:rsidR="002007AF" w:rsidRDefault="00D037B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w:t>
            </w:r>
          </w:p>
        </w:tc>
        <w:tc>
          <w:tcPr>
            <w:tcW w:w="7800" w:type="dxa"/>
            <w:tcMar>
              <w:top w:w="100" w:type="dxa"/>
              <w:left w:w="100" w:type="dxa"/>
              <w:bottom w:w="100" w:type="dxa"/>
              <w:right w:w="100" w:type="dxa"/>
            </w:tcMar>
          </w:tcPr>
          <w:p w:rsidR="002007AF" w:rsidRDefault="00D037B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Curriculum Proposal Connected to Attitude Gap &amp; Achievement Gap</w:t>
            </w:r>
          </w:p>
        </w:tc>
      </w:tr>
    </w:tbl>
    <w:p w:rsidR="002007AF" w:rsidRDefault="002007AF">
      <w:pPr>
        <w:spacing w:line="240" w:lineRule="auto"/>
        <w:rPr>
          <w:rFonts w:ascii="Times New Roman" w:eastAsia="Times New Roman" w:hAnsi="Times New Roman" w:cs="Times New Roman"/>
          <w:sz w:val="24"/>
          <w:szCs w:val="24"/>
        </w:rPr>
      </w:pPr>
    </w:p>
    <w:p w:rsidR="002007AF" w:rsidRDefault="00D037B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am proposing an awareness and strategy toolbox workshop focusing on Grit, expectations, and developing a leader attitude.  The four hour workshop is entitled </w:t>
      </w:r>
      <w:proofErr w:type="gramStart"/>
      <w:r>
        <w:rPr>
          <w:rFonts w:ascii="Times New Roman" w:eastAsia="Times New Roman" w:hAnsi="Times New Roman" w:cs="Times New Roman"/>
          <w:i/>
          <w:sz w:val="24"/>
          <w:szCs w:val="24"/>
        </w:rPr>
        <w:t>What</w:t>
      </w:r>
      <w:proofErr w:type="gramEnd"/>
      <w:r>
        <w:rPr>
          <w:rFonts w:ascii="Times New Roman" w:eastAsia="Times New Roman" w:hAnsi="Times New Roman" w:cs="Times New Roman"/>
          <w:i/>
          <w:sz w:val="24"/>
          <w:szCs w:val="24"/>
        </w:rPr>
        <w:t xml:space="preserve"> is Grit and how can you Teach it?</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is targeted to the entire school body starting with t</w:t>
      </w:r>
      <w:r>
        <w:rPr>
          <w:rFonts w:ascii="Times New Roman" w:eastAsia="Times New Roman" w:hAnsi="Times New Roman" w:cs="Times New Roman"/>
          <w:sz w:val="24"/>
          <w:szCs w:val="24"/>
        </w:rPr>
        <w:t>eachers in the workshop. The intended purpose for the workshop is to present Grit to teachers with materials and strategies in a way that promotes them to evaluate their own work ethic and attitude while also providing them with a strategy toolbox to promo</w:t>
      </w:r>
      <w:r>
        <w:rPr>
          <w:rFonts w:ascii="Times New Roman" w:eastAsia="Times New Roman" w:hAnsi="Times New Roman" w:cs="Times New Roman"/>
          <w:sz w:val="24"/>
          <w:szCs w:val="24"/>
        </w:rPr>
        <w:t xml:space="preserve">te Grit in their own classrooms. </w:t>
      </w:r>
    </w:p>
    <w:p w:rsidR="002007AF" w:rsidRDefault="002007AF">
      <w:pPr>
        <w:spacing w:line="240" w:lineRule="auto"/>
        <w:rPr>
          <w:rFonts w:ascii="Times New Roman" w:eastAsia="Times New Roman" w:hAnsi="Times New Roman" w:cs="Times New Roman"/>
          <w:sz w:val="24"/>
          <w:szCs w:val="24"/>
        </w:rPr>
      </w:pPr>
    </w:p>
    <w:p w:rsidR="002007AF" w:rsidRDefault="00D037B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reason that it is important to implement this workshop is because school body attitudes correlate to the achievement gap in education.  One factor of the achievement gap that is in educator’s control is their attitude</w:t>
      </w:r>
      <w:r>
        <w:rPr>
          <w:rFonts w:ascii="Times New Roman" w:eastAsia="Times New Roman" w:hAnsi="Times New Roman" w:cs="Times New Roman"/>
          <w:sz w:val="24"/>
          <w:szCs w:val="24"/>
        </w:rPr>
        <w:t xml:space="preserve"> toward their students, expectations of their students, and the learning environment they create for their students.  This workshop is the first step in encouraging educators to focus on one of the factors of the achievement gap that is in their control an</w:t>
      </w:r>
      <w:r>
        <w:rPr>
          <w:rFonts w:ascii="Times New Roman" w:eastAsia="Times New Roman" w:hAnsi="Times New Roman" w:cs="Times New Roman"/>
          <w:sz w:val="24"/>
          <w:szCs w:val="24"/>
        </w:rPr>
        <w:t>d the root of that factor is Grit.  After extensive research Angela Duckworth and Christopher Peterson suggest that, “in every field, grit may be as essential as talent to high accomplishment.” They also found that grit is a better indicator of GPA and gra</w:t>
      </w:r>
      <w:r>
        <w:rPr>
          <w:rFonts w:ascii="Times New Roman" w:eastAsia="Times New Roman" w:hAnsi="Times New Roman" w:cs="Times New Roman"/>
          <w:sz w:val="24"/>
          <w:szCs w:val="24"/>
        </w:rPr>
        <w:t xml:space="preserve">duation rates where IQ is very predictive of standardized test scores. Grit is the very core of attitudes, expectations, and learning environments in schools. </w:t>
      </w:r>
    </w:p>
    <w:p w:rsidR="002007AF" w:rsidRDefault="002007AF">
      <w:pPr>
        <w:spacing w:line="240" w:lineRule="auto"/>
        <w:rPr>
          <w:rFonts w:ascii="Times New Roman" w:eastAsia="Times New Roman" w:hAnsi="Times New Roman" w:cs="Times New Roman"/>
          <w:sz w:val="24"/>
          <w:szCs w:val="24"/>
        </w:rPr>
      </w:pPr>
    </w:p>
    <w:p w:rsidR="002007AF" w:rsidRDefault="00D037B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goal of Long Cane Middle School is to develop leaders in the classroom and some of the most</w:t>
      </w:r>
      <w:r>
        <w:rPr>
          <w:rFonts w:ascii="Times New Roman" w:eastAsia="Times New Roman" w:hAnsi="Times New Roman" w:cs="Times New Roman"/>
          <w:sz w:val="24"/>
          <w:szCs w:val="24"/>
        </w:rPr>
        <w:t xml:space="preserve"> important characteristics of a leader is “perseverance and passion for long-term goals.” These characteristics are what Angela Duckworth defines Grit to be.  This workshop addresses essential elements of being a leader and will promote teachers to convey </w:t>
      </w:r>
      <w:r>
        <w:rPr>
          <w:rFonts w:ascii="Times New Roman" w:eastAsia="Times New Roman" w:hAnsi="Times New Roman" w:cs="Times New Roman"/>
          <w:sz w:val="24"/>
          <w:szCs w:val="24"/>
        </w:rPr>
        <w:t xml:space="preserve">these elements to their students. </w:t>
      </w:r>
    </w:p>
    <w:p w:rsidR="002007AF" w:rsidRDefault="002007AF">
      <w:pPr>
        <w:spacing w:line="240" w:lineRule="auto"/>
        <w:rPr>
          <w:rFonts w:ascii="Times New Roman" w:eastAsia="Times New Roman" w:hAnsi="Times New Roman" w:cs="Times New Roman"/>
          <w:sz w:val="24"/>
          <w:szCs w:val="24"/>
        </w:rPr>
      </w:pPr>
    </w:p>
    <w:p w:rsidR="002007AF" w:rsidRDefault="00D037B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proposed date for the </w:t>
      </w:r>
      <w:proofErr w:type="gramStart"/>
      <w:r>
        <w:rPr>
          <w:rFonts w:ascii="Times New Roman" w:eastAsia="Times New Roman" w:hAnsi="Times New Roman" w:cs="Times New Roman"/>
          <w:i/>
          <w:sz w:val="24"/>
          <w:szCs w:val="24"/>
        </w:rPr>
        <w:t>What</w:t>
      </w:r>
      <w:proofErr w:type="gramEnd"/>
      <w:r>
        <w:rPr>
          <w:rFonts w:ascii="Times New Roman" w:eastAsia="Times New Roman" w:hAnsi="Times New Roman" w:cs="Times New Roman"/>
          <w:i/>
          <w:sz w:val="24"/>
          <w:szCs w:val="24"/>
        </w:rPr>
        <w:t xml:space="preserve"> is Grit and how can you Teach it? </w:t>
      </w:r>
      <w:proofErr w:type="gramStart"/>
      <w:r>
        <w:rPr>
          <w:rFonts w:ascii="Times New Roman" w:eastAsia="Times New Roman" w:hAnsi="Times New Roman" w:cs="Times New Roman"/>
          <w:sz w:val="24"/>
          <w:szCs w:val="24"/>
        </w:rPr>
        <w:t>workshop</w:t>
      </w:r>
      <w:proofErr w:type="gramEnd"/>
      <w:r>
        <w:rPr>
          <w:rFonts w:ascii="Times New Roman" w:eastAsia="Times New Roman" w:hAnsi="Times New Roman" w:cs="Times New Roman"/>
          <w:sz w:val="24"/>
          <w:szCs w:val="24"/>
        </w:rPr>
        <w:t xml:space="preserve"> is July 31st, 2016 during </w:t>
      </w:r>
      <w:proofErr w:type="spellStart"/>
      <w:r>
        <w:rPr>
          <w:rFonts w:ascii="Times New Roman" w:eastAsia="Times New Roman" w:hAnsi="Times New Roman" w:cs="Times New Roman"/>
          <w:sz w:val="24"/>
          <w:szCs w:val="24"/>
        </w:rPr>
        <w:t>PrePlanning</w:t>
      </w:r>
      <w:proofErr w:type="spellEnd"/>
      <w:r>
        <w:rPr>
          <w:rFonts w:ascii="Times New Roman" w:eastAsia="Times New Roman" w:hAnsi="Times New Roman" w:cs="Times New Roman"/>
          <w:sz w:val="24"/>
          <w:szCs w:val="24"/>
        </w:rPr>
        <w:t xml:space="preserve"> for the 2016-2017 school year.  This workshop is meant to be a one-time event at the beginning of the school</w:t>
      </w:r>
      <w:r>
        <w:rPr>
          <w:rFonts w:ascii="Times New Roman" w:eastAsia="Times New Roman" w:hAnsi="Times New Roman" w:cs="Times New Roman"/>
          <w:sz w:val="24"/>
          <w:szCs w:val="24"/>
        </w:rPr>
        <w:t xml:space="preserve"> year along with at the beginning of every new teacher’s journey incoming to the school after initial workshop.  The workshop agenda described below utilizes free resources* and the only cost of the implementation are any handouts or instructional supplies</w:t>
      </w:r>
      <w:r>
        <w:rPr>
          <w:rFonts w:ascii="Times New Roman" w:eastAsia="Times New Roman" w:hAnsi="Times New Roman" w:cs="Times New Roman"/>
          <w:sz w:val="24"/>
          <w:szCs w:val="24"/>
        </w:rPr>
        <w:t xml:space="preserve"> used. Other resources for this type of workshop that are not as cost efficient:</w:t>
      </w:r>
    </w:p>
    <w:p w:rsidR="002007AF" w:rsidRDefault="00D037B2">
      <w:pPr>
        <w:numPr>
          <w:ilvl w:val="0"/>
          <w:numId w:val="1"/>
        </w:numPr>
        <w:spacing w:line="240" w:lineRule="auto"/>
        <w:ind w:hanging="360"/>
        <w:contextualSpacing/>
        <w:rPr>
          <w:rFonts w:ascii="Times New Roman" w:eastAsia="Times New Roman" w:hAnsi="Times New Roman" w:cs="Times New Roman"/>
          <w:sz w:val="24"/>
          <w:szCs w:val="24"/>
        </w:rPr>
      </w:pPr>
      <w:hyperlink r:id="rId7">
        <w:r>
          <w:rPr>
            <w:rFonts w:ascii="Times New Roman" w:eastAsia="Times New Roman" w:hAnsi="Times New Roman" w:cs="Times New Roman"/>
            <w:color w:val="1155CC"/>
            <w:sz w:val="24"/>
            <w:szCs w:val="24"/>
            <w:u w:val="single"/>
          </w:rPr>
          <w:t>http://www.gcc.mass.edu/professional-development/2014/03/24/true-g</w:t>
        </w:r>
        <w:r>
          <w:rPr>
            <w:rFonts w:ascii="Times New Roman" w:eastAsia="Times New Roman" w:hAnsi="Times New Roman" w:cs="Times New Roman"/>
            <w:color w:val="1155CC"/>
            <w:sz w:val="24"/>
            <w:szCs w:val="24"/>
            <w:u w:val="single"/>
          </w:rPr>
          <w:t>rit-the-key-to-success/#</w:t>
        </w:r>
      </w:hyperlink>
    </w:p>
    <w:p w:rsidR="002007AF" w:rsidRDefault="00D037B2">
      <w:pPr>
        <w:numPr>
          <w:ilvl w:val="0"/>
          <w:numId w:val="1"/>
        </w:numPr>
        <w:spacing w:line="240" w:lineRule="auto"/>
        <w:ind w:hanging="360"/>
        <w:contextualSpacing/>
        <w:rPr>
          <w:rFonts w:ascii="Times New Roman" w:eastAsia="Times New Roman" w:hAnsi="Times New Roman" w:cs="Times New Roman"/>
          <w:sz w:val="24"/>
          <w:szCs w:val="24"/>
        </w:rPr>
      </w:pPr>
      <w:hyperlink r:id="rId8">
        <w:r>
          <w:rPr>
            <w:rFonts w:ascii="Times New Roman" w:eastAsia="Times New Roman" w:hAnsi="Times New Roman" w:cs="Times New Roman"/>
            <w:color w:val="1155CC"/>
            <w:sz w:val="24"/>
            <w:szCs w:val="24"/>
            <w:u w:val="single"/>
          </w:rPr>
          <w:t>http://pgbovine.net/OET-Draft-Grit-Report-2-17-13.pdf</w:t>
        </w:r>
      </w:hyperlink>
    </w:p>
    <w:p w:rsidR="002007AF" w:rsidRDefault="00D037B2">
      <w:pPr>
        <w:numPr>
          <w:ilvl w:val="0"/>
          <w:numId w:val="1"/>
        </w:numPr>
        <w:spacing w:line="240" w:lineRule="auto"/>
        <w:ind w:hanging="360"/>
        <w:contextualSpacing/>
        <w:rPr>
          <w:rFonts w:ascii="Times New Roman" w:eastAsia="Times New Roman" w:hAnsi="Times New Roman" w:cs="Times New Roman"/>
          <w:sz w:val="24"/>
          <w:szCs w:val="24"/>
        </w:rPr>
      </w:pPr>
      <w:hyperlink r:id="rId9">
        <w:r>
          <w:rPr>
            <w:rFonts w:ascii="Times New Roman" w:eastAsia="Times New Roman" w:hAnsi="Times New Roman" w:cs="Times New Roman"/>
            <w:color w:val="1155CC"/>
            <w:sz w:val="24"/>
            <w:szCs w:val="24"/>
            <w:u w:val="single"/>
          </w:rPr>
          <w:t>http://www.pathstraining.com/main/</w:t>
        </w:r>
      </w:hyperlink>
    </w:p>
    <w:p w:rsidR="002007AF" w:rsidRDefault="00D037B2">
      <w:pPr>
        <w:numPr>
          <w:ilvl w:val="0"/>
          <w:numId w:val="1"/>
        </w:numPr>
        <w:spacing w:line="240" w:lineRule="auto"/>
        <w:ind w:hanging="360"/>
        <w:contextualSpacing/>
        <w:rPr>
          <w:rFonts w:ascii="Times New Roman" w:eastAsia="Times New Roman" w:hAnsi="Times New Roman" w:cs="Times New Roman"/>
          <w:sz w:val="24"/>
          <w:szCs w:val="24"/>
        </w:rPr>
      </w:pPr>
      <w:hyperlink r:id="rId10">
        <w:r>
          <w:rPr>
            <w:rFonts w:ascii="Times New Roman" w:eastAsia="Times New Roman" w:hAnsi="Times New Roman" w:cs="Times New Roman"/>
            <w:color w:val="1155CC"/>
            <w:sz w:val="24"/>
            <w:szCs w:val="24"/>
            <w:u w:val="single"/>
          </w:rPr>
          <w:t>http://amshq.org/Teacher-Resources/Professional-Development/AMS-Certificate-of-Continuing-Professional-Development</w:t>
        </w:r>
      </w:hyperlink>
    </w:p>
    <w:p w:rsidR="002007AF" w:rsidRDefault="00D037B2">
      <w:pPr>
        <w:spacing w:line="240" w:lineRule="auto"/>
        <w:rPr>
          <w:rFonts w:ascii="Times New Roman" w:eastAsia="Times New Roman" w:hAnsi="Times New Roman" w:cs="Times New Roman"/>
          <w:i/>
          <w:sz w:val="24"/>
          <w:szCs w:val="24"/>
          <w:u w:val="single"/>
        </w:rPr>
      </w:pPr>
      <w:r>
        <w:rPr>
          <w:rFonts w:ascii="Times New Roman" w:eastAsia="Times New Roman" w:hAnsi="Times New Roman" w:cs="Times New Roman"/>
          <w:sz w:val="24"/>
          <w:szCs w:val="24"/>
          <w:u w:val="single"/>
        </w:rPr>
        <w:t xml:space="preserve">Agenda for </w:t>
      </w:r>
      <w:r>
        <w:rPr>
          <w:rFonts w:ascii="Times New Roman" w:eastAsia="Times New Roman" w:hAnsi="Times New Roman" w:cs="Times New Roman"/>
          <w:i/>
          <w:sz w:val="24"/>
          <w:szCs w:val="24"/>
          <w:u w:val="single"/>
        </w:rPr>
        <w:t xml:space="preserve">What is Grit and how can you </w:t>
      </w:r>
      <w:proofErr w:type="gramStart"/>
      <w:r>
        <w:rPr>
          <w:rFonts w:ascii="Times New Roman" w:eastAsia="Times New Roman" w:hAnsi="Times New Roman" w:cs="Times New Roman"/>
          <w:i/>
          <w:sz w:val="24"/>
          <w:szCs w:val="24"/>
          <w:u w:val="single"/>
        </w:rPr>
        <w:t>Teach</w:t>
      </w:r>
      <w:proofErr w:type="gramEnd"/>
      <w:r>
        <w:rPr>
          <w:rFonts w:ascii="Times New Roman" w:eastAsia="Times New Roman" w:hAnsi="Times New Roman" w:cs="Times New Roman"/>
          <w:i/>
          <w:sz w:val="24"/>
          <w:szCs w:val="24"/>
          <w:u w:val="single"/>
        </w:rPr>
        <w:t xml:space="preserve"> it?</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assess their own Grit with the Grit Scale </w:t>
      </w:r>
      <w:r>
        <w:rPr>
          <w:rFonts w:ascii="Times New Roman" w:eastAsia="Times New Roman" w:hAnsi="Times New Roman" w:cs="Times New Roman"/>
          <w:i/>
          <w:sz w:val="24"/>
          <w:szCs w:val="24"/>
        </w:rPr>
        <w:t xml:space="preserve">Retrieved from: </w:t>
      </w:r>
      <w:hyperlink r:id="rId11">
        <w:r>
          <w:rPr>
            <w:rFonts w:ascii="Times New Roman" w:eastAsia="Times New Roman" w:hAnsi="Times New Roman" w:cs="Times New Roman"/>
            <w:color w:val="1155CC"/>
            <w:sz w:val="24"/>
            <w:szCs w:val="24"/>
            <w:u w:val="single"/>
          </w:rPr>
          <w:t>http://www.sas.upenn.edu/~duckwort/images/12-item%20G</w:t>
        </w:r>
        <w:r>
          <w:rPr>
            <w:rFonts w:ascii="Times New Roman" w:eastAsia="Times New Roman" w:hAnsi="Times New Roman" w:cs="Times New Roman"/>
            <w:color w:val="1155CC"/>
            <w:sz w:val="24"/>
            <w:szCs w:val="24"/>
            <w:u w:val="single"/>
          </w:rPr>
          <w:t>rit%20Scale.05312011.pdf</w:t>
        </w:r>
      </w:hyperlink>
      <w:r>
        <w:rPr>
          <w:rFonts w:ascii="Times New Roman" w:eastAsia="Times New Roman" w:hAnsi="Times New Roman" w:cs="Times New Roman"/>
          <w:sz w:val="24"/>
          <w:szCs w:val="24"/>
        </w:rPr>
        <w:t xml:space="preserve"> </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Introduction to Grit with the video: </w:t>
      </w:r>
      <w:hyperlink r:id="rId12">
        <w:r>
          <w:rPr>
            <w:rFonts w:ascii="Times New Roman" w:eastAsia="Times New Roman" w:hAnsi="Times New Roman" w:cs="Times New Roman"/>
            <w:color w:val="1155CC"/>
            <w:sz w:val="24"/>
            <w:szCs w:val="24"/>
            <w:u w:val="single"/>
          </w:rPr>
          <w:t>http://www.ted.com/talks/angela_lee_duckworth_the_key_to_success_grit</w:t>
        </w:r>
      </w:hyperlink>
      <w:r>
        <w:rPr>
          <w:rFonts w:ascii="Times New Roman" w:eastAsia="Times New Roman" w:hAnsi="Times New Roman" w:cs="Times New Roman"/>
          <w:sz w:val="24"/>
          <w:szCs w:val="24"/>
        </w:rPr>
        <w:t xml:space="preserve"> </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Gritty people: </w:t>
      </w:r>
      <w:hyperlink r:id="rId13">
        <w:r>
          <w:rPr>
            <w:rFonts w:ascii="Times New Roman" w:eastAsia="Times New Roman" w:hAnsi="Times New Roman" w:cs="Times New Roman"/>
            <w:color w:val="1155CC"/>
            <w:sz w:val="24"/>
            <w:szCs w:val="24"/>
            <w:u w:val="single"/>
          </w:rPr>
          <w:t>https://vimeo.com/2944917</w:t>
        </w:r>
      </w:hyperlink>
      <w:r>
        <w:rPr>
          <w:rFonts w:ascii="Times New Roman" w:eastAsia="Times New Roman" w:hAnsi="Times New Roman" w:cs="Times New Roman"/>
          <w:sz w:val="24"/>
          <w:szCs w:val="24"/>
        </w:rPr>
        <w:t xml:space="preserve"> &amp; </w:t>
      </w:r>
      <w:hyperlink r:id="rId14">
        <w:r>
          <w:rPr>
            <w:rFonts w:ascii="Times New Roman" w:eastAsia="Times New Roman" w:hAnsi="Times New Roman" w:cs="Times New Roman"/>
            <w:color w:val="1155CC"/>
            <w:sz w:val="24"/>
            <w:szCs w:val="24"/>
            <w:u w:val="single"/>
          </w:rPr>
          <w:t>https://www.youtube.com/watch?v=JSnZJV7vmjY</w:t>
        </w:r>
      </w:hyperlink>
      <w:r>
        <w:rPr>
          <w:rFonts w:ascii="Times New Roman" w:eastAsia="Times New Roman" w:hAnsi="Times New Roman" w:cs="Times New Roman"/>
          <w:sz w:val="24"/>
          <w:szCs w:val="24"/>
        </w:rPr>
        <w:t xml:space="preserve"> </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a Growth Mindset that aids in understanding Grit and how to teach it: </w:t>
      </w:r>
      <w:hyperlink r:id="rId15">
        <w:r>
          <w:rPr>
            <w:rFonts w:ascii="Times New Roman" w:eastAsia="Times New Roman" w:hAnsi="Times New Roman" w:cs="Times New Roman"/>
            <w:color w:val="1155CC"/>
            <w:sz w:val="24"/>
            <w:szCs w:val="24"/>
            <w:u w:val="single"/>
          </w:rPr>
          <w:t>http://mindsetonline.com/whatisit/about/index.html</w:t>
        </w:r>
      </w:hyperlink>
      <w:r>
        <w:rPr>
          <w:rFonts w:ascii="Times New Roman" w:eastAsia="Times New Roman" w:hAnsi="Times New Roman" w:cs="Times New Roman"/>
          <w:sz w:val="24"/>
          <w:szCs w:val="24"/>
        </w:rPr>
        <w:t xml:space="preserve"> </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use Grit Student Worksheet to set a S.M.A.R.T goal and discuss the Grit</w:t>
      </w:r>
      <w:r>
        <w:rPr>
          <w:rFonts w:ascii="Times New Roman" w:eastAsia="Times New Roman" w:hAnsi="Times New Roman" w:cs="Times New Roman"/>
          <w:sz w:val="24"/>
          <w:szCs w:val="24"/>
        </w:rPr>
        <w:tab/>
        <w:t>Lesson</w:t>
      </w:r>
      <w:r>
        <w:rPr>
          <w:rFonts w:ascii="Times New Roman" w:eastAsia="Times New Roman" w:hAnsi="Times New Roman" w:cs="Times New Roman"/>
          <w:sz w:val="24"/>
          <w:szCs w:val="24"/>
        </w:rPr>
        <w:tab/>
        <w:t>Plan: Setting S.M.A.R.T. Goals by Amy Lyon</w:t>
      </w:r>
    </w:p>
    <w:p w:rsidR="002007AF" w:rsidRDefault="00D037B2">
      <w:pPr>
        <w:numPr>
          <w:ilvl w:val="1"/>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Lesson Plan: </w:t>
      </w:r>
      <w:hyperlink r:id="rId16">
        <w:r>
          <w:rPr>
            <w:rFonts w:ascii="Times New Roman" w:eastAsia="Times New Roman" w:hAnsi="Times New Roman" w:cs="Times New Roman"/>
            <w:color w:val="1155CC"/>
            <w:sz w:val="24"/>
            <w:szCs w:val="24"/>
            <w:u w:val="single"/>
          </w:rPr>
          <w:t>http://www.edutopia.org/pdfs/rmr/edutopia-rsrchmaderelevant-grit-smartgoals-lesson.pdf</w:t>
        </w:r>
      </w:hyperlink>
    </w:p>
    <w:p w:rsidR="002007AF" w:rsidRDefault="00D037B2">
      <w:pPr>
        <w:numPr>
          <w:ilvl w:val="1"/>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 Worksheet: </w:t>
      </w:r>
      <w:hyperlink r:id="rId17">
        <w:r>
          <w:rPr>
            <w:rFonts w:ascii="Times New Roman" w:eastAsia="Times New Roman" w:hAnsi="Times New Roman" w:cs="Times New Roman"/>
            <w:color w:val="1155CC"/>
            <w:sz w:val="24"/>
            <w:szCs w:val="24"/>
            <w:u w:val="single"/>
          </w:rPr>
          <w:t>http://www.edutopia.org/pdfs/rmr/edutopia-rsrchmaderelevant-grit-smartgoals-worksheet.pdf</w:t>
        </w:r>
      </w:hyperlink>
      <w:r>
        <w:rPr>
          <w:rFonts w:ascii="Times New Roman" w:eastAsia="Times New Roman" w:hAnsi="Times New Roman" w:cs="Times New Roman"/>
          <w:sz w:val="24"/>
          <w:szCs w:val="24"/>
        </w:rPr>
        <w:t xml:space="preserve"> </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list problems that they have or that they think students may have. Discuss exa</w:t>
      </w:r>
      <w:r>
        <w:rPr>
          <w:rFonts w:ascii="Times New Roman" w:eastAsia="Times New Roman" w:hAnsi="Times New Roman" w:cs="Times New Roman"/>
          <w:sz w:val="24"/>
          <w:szCs w:val="24"/>
        </w:rPr>
        <w:t>mples from Malcom Gladwell’s book such as David and Goliath to model desirable difficulties and a change in perspective. Teachers work together to reframe the problems they have listed into desirable difficulties.</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a Framework to utilize in the cl</w:t>
      </w:r>
      <w:r>
        <w:rPr>
          <w:rFonts w:ascii="Times New Roman" w:eastAsia="Times New Roman" w:hAnsi="Times New Roman" w:cs="Times New Roman"/>
          <w:sz w:val="24"/>
          <w:szCs w:val="24"/>
        </w:rPr>
        <w:t xml:space="preserve">assroom that incorporates Grit such as KIPP or Class DOJO: </w:t>
      </w:r>
      <w:hyperlink r:id="rId18">
        <w:r>
          <w:rPr>
            <w:rFonts w:ascii="Times New Roman" w:eastAsia="Times New Roman" w:hAnsi="Times New Roman" w:cs="Times New Roman"/>
            <w:color w:val="1155CC"/>
            <w:sz w:val="24"/>
            <w:szCs w:val="24"/>
            <w:u w:val="single"/>
          </w:rPr>
          <w:t>http://www.kipp.org/our-approach/character</w:t>
        </w:r>
      </w:hyperlink>
      <w:r>
        <w:rPr>
          <w:rFonts w:ascii="Times New Roman" w:eastAsia="Times New Roman" w:hAnsi="Times New Roman" w:cs="Times New Roman"/>
          <w:sz w:val="24"/>
          <w:szCs w:val="24"/>
        </w:rPr>
        <w:t xml:space="preserve"> or </w:t>
      </w:r>
      <w:hyperlink r:id="rId19">
        <w:r>
          <w:rPr>
            <w:rFonts w:ascii="Times New Roman" w:eastAsia="Times New Roman" w:hAnsi="Times New Roman" w:cs="Times New Roman"/>
            <w:color w:val="1155CC"/>
            <w:sz w:val="24"/>
            <w:szCs w:val="24"/>
            <w:u w:val="single"/>
          </w:rPr>
          <w:t>https://www.classdojo.com/resources/</w:t>
        </w:r>
      </w:hyperlink>
      <w:r>
        <w:rPr>
          <w:rFonts w:ascii="Times New Roman" w:eastAsia="Times New Roman" w:hAnsi="Times New Roman" w:cs="Times New Roman"/>
          <w:sz w:val="24"/>
          <w:szCs w:val="24"/>
        </w:rPr>
        <w:t xml:space="preserve"> </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create their own definition of Grit and situations when Grit is needed.</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Discuss when you need Grit and when you need to quit.  There are times when it's OK to quit something that just isn’t within your range o</w:t>
      </w:r>
      <w:r>
        <w:rPr>
          <w:rFonts w:ascii="Times New Roman" w:eastAsia="Times New Roman" w:hAnsi="Times New Roman" w:cs="Times New Roman"/>
          <w:sz w:val="24"/>
          <w:szCs w:val="24"/>
        </w:rPr>
        <w:t>f talents, or when trying something different may enrich your life. Worthy tasks deserve persistence.  But there are tasks that would be worthier in a different season of your life.  There are jobs that should be left. Sometimes you have to let go of somet</w:t>
      </w:r>
      <w:r>
        <w:rPr>
          <w:rFonts w:ascii="Times New Roman" w:eastAsia="Times New Roman" w:hAnsi="Times New Roman" w:cs="Times New Roman"/>
          <w:sz w:val="24"/>
          <w:szCs w:val="24"/>
        </w:rPr>
        <w:t>hing good to grasp something great.  Students need discernment to know when they need grit and when it may be a time to quit. Retrieved from:</w:t>
      </w:r>
      <w:hyperlink r:id="rId20">
        <w:r>
          <w:rPr>
            <w:rFonts w:ascii="Times New Roman" w:eastAsia="Times New Roman" w:hAnsi="Times New Roman" w:cs="Times New Roman"/>
            <w:color w:val="1155CC"/>
            <w:sz w:val="24"/>
            <w:szCs w:val="24"/>
            <w:u w:val="single"/>
          </w:rPr>
          <w:t>http://www.edutopia.org</w:t>
        </w:r>
        <w:r>
          <w:rPr>
            <w:rFonts w:ascii="Times New Roman" w:eastAsia="Times New Roman" w:hAnsi="Times New Roman" w:cs="Times New Roman"/>
            <w:color w:val="1155CC"/>
            <w:sz w:val="24"/>
            <w:szCs w:val="24"/>
            <w:u w:val="single"/>
          </w:rPr>
          <w:t>/blog/true-grit-measure-teach-success-vicki-davis</w:t>
        </w:r>
      </w:hyperlink>
      <w:r>
        <w:rPr>
          <w:rFonts w:ascii="Times New Roman" w:eastAsia="Times New Roman" w:hAnsi="Times New Roman" w:cs="Times New Roman"/>
          <w:sz w:val="24"/>
          <w:szCs w:val="24"/>
        </w:rPr>
        <w:t xml:space="preserve"> </w:t>
      </w:r>
    </w:p>
    <w:p w:rsidR="002007AF" w:rsidRDefault="00D037B2">
      <w:pPr>
        <w:numPr>
          <w:ilvl w:val="0"/>
          <w:numId w:val="2"/>
        </w:numPr>
        <w:spacing w:line="240" w:lineRule="auto"/>
        <w:ind w:hanging="36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decide if any situations generated earlier would have been better to just quit and generate more situations where it is OK to quit as an exit ticket for the workshop.</w:t>
      </w:r>
    </w:p>
    <w:p w:rsidR="002007AF" w:rsidRDefault="002007AF">
      <w:pPr>
        <w:spacing w:line="240" w:lineRule="auto"/>
        <w:rPr>
          <w:rFonts w:ascii="Times New Roman" w:eastAsia="Times New Roman" w:hAnsi="Times New Roman" w:cs="Times New Roman"/>
          <w:sz w:val="24"/>
          <w:szCs w:val="24"/>
        </w:rPr>
      </w:pPr>
    </w:p>
    <w:p w:rsidR="002007AF" w:rsidRDefault="00D037B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resources in the agenda</w:t>
      </w:r>
      <w:r>
        <w:rPr>
          <w:rFonts w:ascii="Times New Roman" w:eastAsia="Times New Roman" w:hAnsi="Times New Roman" w:cs="Times New Roman"/>
          <w:sz w:val="24"/>
          <w:szCs w:val="24"/>
        </w:rPr>
        <w:t xml:space="preserve"> will be organized in a presentation and packet for attendants.  Both packet and presentation will be available to attendants for use in their own classroom.</w:t>
      </w:r>
    </w:p>
    <w:p w:rsidR="002007AF" w:rsidRDefault="002007AF">
      <w:pPr>
        <w:spacing w:line="240" w:lineRule="auto"/>
        <w:rPr>
          <w:rFonts w:ascii="Times New Roman" w:eastAsia="Times New Roman" w:hAnsi="Times New Roman" w:cs="Times New Roman"/>
          <w:sz w:val="24"/>
          <w:szCs w:val="24"/>
        </w:rPr>
      </w:pPr>
    </w:p>
    <w:p w:rsidR="002007AF" w:rsidRDefault="002007AF">
      <w:pPr>
        <w:spacing w:line="240" w:lineRule="auto"/>
        <w:rPr>
          <w:rFonts w:ascii="Times New Roman" w:eastAsia="Times New Roman" w:hAnsi="Times New Roman" w:cs="Times New Roman"/>
          <w:sz w:val="24"/>
          <w:szCs w:val="24"/>
        </w:rPr>
      </w:pPr>
    </w:p>
    <w:p w:rsidR="002007AF" w:rsidRDefault="00D037B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2007AF" w:rsidRDefault="002007AF">
      <w:pPr>
        <w:spacing w:line="240" w:lineRule="auto"/>
        <w:rPr>
          <w:rFonts w:ascii="Times New Roman" w:eastAsia="Times New Roman" w:hAnsi="Times New Roman" w:cs="Times New Roman"/>
          <w:sz w:val="24"/>
          <w:szCs w:val="24"/>
        </w:rPr>
      </w:pPr>
    </w:p>
    <w:p w:rsidR="002007AF" w:rsidRDefault="002007AF">
      <w:pPr>
        <w:spacing w:line="240" w:lineRule="auto"/>
        <w:rPr>
          <w:rFonts w:ascii="Times New Roman" w:eastAsia="Times New Roman" w:hAnsi="Times New Roman" w:cs="Times New Roman"/>
          <w:sz w:val="24"/>
          <w:szCs w:val="24"/>
        </w:rPr>
      </w:pPr>
    </w:p>
    <w:p w:rsidR="002007AF" w:rsidRDefault="002007AF">
      <w:pPr>
        <w:spacing w:line="240" w:lineRule="auto"/>
        <w:rPr>
          <w:rFonts w:ascii="Times New Roman" w:eastAsia="Times New Roman" w:hAnsi="Times New Roman" w:cs="Times New Roman"/>
          <w:sz w:val="24"/>
          <w:szCs w:val="24"/>
        </w:rPr>
      </w:pPr>
    </w:p>
    <w:p w:rsidR="002007AF" w:rsidRDefault="002007AF">
      <w:pPr>
        <w:spacing w:line="240" w:lineRule="auto"/>
        <w:rPr>
          <w:rFonts w:ascii="Times New Roman" w:eastAsia="Times New Roman" w:hAnsi="Times New Roman" w:cs="Times New Roman"/>
          <w:sz w:val="24"/>
          <w:szCs w:val="24"/>
        </w:rPr>
      </w:pPr>
    </w:p>
    <w:p w:rsidR="002007AF" w:rsidRDefault="002007AF">
      <w:pPr>
        <w:spacing w:line="240" w:lineRule="auto"/>
        <w:rPr>
          <w:rFonts w:ascii="Times New Roman" w:eastAsia="Times New Roman" w:hAnsi="Times New Roman" w:cs="Times New Roman"/>
          <w:sz w:val="24"/>
          <w:szCs w:val="24"/>
        </w:rPr>
      </w:pPr>
    </w:p>
    <w:sectPr w:rsidR="002007AF">
      <w:headerReference w:type="default" r:id="rId2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7B2" w:rsidRDefault="00D037B2">
      <w:pPr>
        <w:spacing w:line="240" w:lineRule="auto"/>
      </w:pPr>
      <w:r>
        <w:separator/>
      </w:r>
    </w:p>
  </w:endnote>
  <w:endnote w:type="continuationSeparator" w:id="0">
    <w:p w:rsidR="00D037B2" w:rsidRDefault="00D037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7B2" w:rsidRDefault="00D037B2">
      <w:pPr>
        <w:spacing w:line="240" w:lineRule="auto"/>
      </w:pPr>
      <w:r>
        <w:separator/>
      </w:r>
    </w:p>
  </w:footnote>
  <w:footnote w:type="continuationSeparator" w:id="0">
    <w:p w:rsidR="00D037B2" w:rsidRDefault="00D037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7AF" w:rsidRDefault="002007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695E92"/>
    <w:multiLevelType w:val="multilevel"/>
    <w:tmpl w:val="BEE83A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66C967BE"/>
    <w:multiLevelType w:val="multilevel"/>
    <w:tmpl w:val="6AA819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7AF"/>
    <w:rsid w:val="0018305F"/>
    <w:rsid w:val="002007AF"/>
    <w:rsid w:val="00D03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47657F-B700-4CA9-A9A8-5EE2FCA7E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pgbovine.net/OET-Draft-Grit-Report-2-17-13.pdf" TargetMode="External"/><Relationship Id="rId13" Type="http://schemas.openxmlformats.org/officeDocument/2006/relationships/hyperlink" Target="https://vimeo.com/2944917" TargetMode="External"/><Relationship Id="rId18" Type="http://schemas.openxmlformats.org/officeDocument/2006/relationships/hyperlink" Target="http://www.kipp.org/our-approach/characte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gcc.mass.edu/professional-development/2014/03/24/true-grit-the-key-to-success/" TargetMode="External"/><Relationship Id="rId12" Type="http://schemas.openxmlformats.org/officeDocument/2006/relationships/hyperlink" Target="http://www.ted.com/talks/angela_lee_duckworth_the_key_to_success_grit" TargetMode="External"/><Relationship Id="rId17" Type="http://schemas.openxmlformats.org/officeDocument/2006/relationships/hyperlink" Target="http://www.edutopia.org/pdfs/rmr/edutopia-rsrchmaderelevant-grit-smartgoals-worksheet.pdf" TargetMode="External"/><Relationship Id="rId2" Type="http://schemas.openxmlformats.org/officeDocument/2006/relationships/styles" Target="styles.xml"/><Relationship Id="rId16" Type="http://schemas.openxmlformats.org/officeDocument/2006/relationships/hyperlink" Target="http://www.edutopia.org/pdfs/rmr/edutopia-rsrchmaderelevant-grit-smartgoals-lesson.pdf" TargetMode="External"/><Relationship Id="rId20" Type="http://schemas.openxmlformats.org/officeDocument/2006/relationships/hyperlink" Target="http://www.edutopia.org/blog/true-grit-measure-teach-success-vicki-davi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s.upenn.edu/~duckwort/images/12-item%20Grit%20Scale.05312011.pdf" TargetMode="External"/><Relationship Id="rId5" Type="http://schemas.openxmlformats.org/officeDocument/2006/relationships/footnotes" Target="footnotes.xml"/><Relationship Id="rId15" Type="http://schemas.openxmlformats.org/officeDocument/2006/relationships/hyperlink" Target="http://mindsetonline.com/whatisit/about/index.html" TargetMode="External"/><Relationship Id="rId23" Type="http://schemas.openxmlformats.org/officeDocument/2006/relationships/theme" Target="theme/theme1.xml"/><Relationship Id="rId10" Type="http://schemas.openxmlformats.org/officeDocument/2006/relationships/hyperlink" Target="http://amshq.org/Teacher-Resources/Professional-Development/AMS-Certificate-of-Continuing-Professional-Development" TargetMode="External"/><Relationship Id="rId19" Type="http://schemas.openxmlformats.org/officeDocument/2006/relationships/hyperlink" Target="https://www.classdojo.com/resources/" TargetMode="External"/><Relationship Id="rId4" Type="http://schemas.openxmlformats.org/officeDocument/2006/relationships/webSettings" Target="webSettings.xml"/><Relationship Id="rId9" Type="http://schemas.openxmlformats.org/officeDocument/2006/relationships/hyperlink" Target="http://www.pathstraining.com/main/" TargetMode="External"/><Relationship Id="rId14" Type="http://schemas.openxmlformats.org/officeDocument/2006/relationships/hyperlink" Target="https://www.youtube.com/watch?v=JSnZJV7vmj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957</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Stigger Latasha</dc:creator>
  <cp:lastModifiedBy>Stigger Latasha</cp:lastModifiedBy>
  <cp:revision>2</cp:revision>
  <dcterms:created xsi:type="dcterms:W3CDTF">2017-07-31T09:09:00Z</dcterms:created>
  <dcterms:modified xsi:type="dcterms:W3CDTF">2017-07-31T09:09:00Z</dcterms:modified>
</cp:coreProperties>
</file>